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6D9" w:rsidRPr="007516D9" w:rsidRDefault="007516D9" w:rsidP="007516D9">
      <w:pPr>
        <w:spacing w:after="0" w:line="240" w:lineRule="auto"/>
        <w:jc w:val="center"/>
        <w:rPr>
          <w:rFonts w:ascii="Times New Roman" w:hAnsi="Times New Roman" w:cs="Times New Roman"/>
          <w:noProof/>
          <w:color w:val="FF0000"/>
          <w:sz w:val="28"/>
          <w:szCs w:val="28"/>
        </w:rPr>
      </w:pPr>
      <w:r w:rsidRPr="007516D9">
        <w:rPr>
          <w:rFonts w:ascii="Times New Roman" w:hAnsi="Times New Roman" w:cs="Times New Roman"/>
          <w:noProof/>
          <w:color w:val="FF0000"/>
          <w:sz w:val="28"/>
          <w:szCs w:val="28"/>
          <w:lang w:val="ru-RU" w:eastAsia="ru-RU"/>
        </w:rPr>
        <w:drawing>
          <wp:inline distT="0" distB="0" distL="0" distR="0">
            <wp:extent cx="427355" cy="586105"/>
            <wp:effectExtent l="0" t="0" r="0" b="444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58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6D9" w:rsidRPr="007516D9" w:rsidRDefault="007516D9" w:rsidP="007516D9">
      <w:pPr>
        <w:spacing w:after="0" w:line="240" w:lineRule="auto"/>
        <w:jc w:val="center"/>
        <w:rPr>
          <w:rFonts w:ascii="Times New Roman" w:hAnsi="Times New Roman" w:cs="Times New Roman"/>
          <w:noProof/>
          <w:color w:val="FF0000"/>
          <w:sz w:val="18"/>
          <w:szCs w:val="28"/>
        </w:rPr>
      </w:pPr>
    </w:p>
    <w:p w:rsidR="007516D9" w:rsidRPr="007516D9" w:rsidRDefault="007516D9" w:rsidP="007516D9">
      <w:pPr>
        <w:pStyle w:val="1"/>
        <w:ind w:left="2124" w:hanging="2124"/>
        <w:jc w:val="center"/>
        <w:rPr>
          <w:b/>
          <w:color w:val="000000"/>
          <w:szCs w:val="28"/>
        </w:rPr>
      </w:pPr>
      <w:r w:rsidRPr="007516D9">
        <w:rPr>
          <w:b/>
          <w:color w:val="000000"/>
          <w:szCs w:val="28"/>
        </w:rPr>
        <w:t>У К Р А Ї Н А</w:t>
      </w:r>
    </w:p>
    <w:p w:rsidR="007516D9" w:rsidRPr="007516D9" w:rsidRDefault="007516D9" w:rsidP="007516D9">
      <w:pPr>
        <w:spacing w:after="0" w:line="240" w:lineRule="auto"/>
        <w:rPr>
          <w:rFonts w:ascii="Times New Roman" w:hAnsi="Times New Roman" w:cs="Times New Roman"/>
          <w:b/>
          <w:color w:val="000000"/>
          <w:sz w:val="18"/>
          <w:szCs w:val="28"/>
          <w:lang w:val="ru-RU"/>
        </w:rPr>
      </w:pPr>
    </w:p>
    <w:p w:rsidR="007516D9" w:rsidRPr="007516D9" w:rsidRDefault="007516D9" w:rsidP="007516D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7516D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Тростянецька </w:t>
      </w:r>
      <w:proofErr w:type="spellStart"/>
      <w:r w:rsidRPr="007516D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міська</w:t>
      </w:r>
      <w:proofErr w:type="spellEnd"/>
      <w:r w:rsidRPr="007516D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рада                            </w:t>
      </w:r>
    </w:p>
    <w:p w:rsidR="007516D9" w:rsidRPr="007516D9" w:rsidRDefault="007516D9" w:rsidP="007516D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proofErr w:type="spellStart"/>
      <w:r w:rsidRPr="007516D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Виконавчий</w:t>
      </w:r>
      <w:proofErr w:type="spellEnd"/>
      <w:r w:rsidRPr="007516D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7516D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комітет</w:t>
      </w:r>
      <w:proofErr w:type="spellEnd"/>
      <w:r w:rsidRPr="007516D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                  </w:t>
      </w:r>
    </w:p>
    <w:p w:rsidR="007516D9" w:rsidRPr="007516D9" w:rsidRDefault="007516D9" w:rsidP="007516D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Cs w:val="28"/>
          <w:lang w:val="ru-RU"/>
        </w:rPr>
      </w:pPr>
    </w:p>
    <w:p w:rsidR="007516D9" w:rsidRPr="007516D9" w:rsidRDefault="007516D9" w:rsidP="007516D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7516D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 І Ш Е Н </w:t>
      </w:r>
      <w:proofErr w:type="spellStart"/>
      <w:r w:rsidRPr="007516D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proofErr w:type="spellEnd"/>
      <w:r w:rsidRPr="007516D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Я                              </w:t>
      </w:r>
    </w:p>
    <w:p w:rsidR="007516D9" w:rsidRPr="007516D9" w:rsidRDefault="007516D9" w:rsidP="007516D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7516D9" w:rsidRPr="007516D9" w:rsidRDefault="007516D9" w:rsidP="007516D9">
      <w:pPr>
        <w:pStyle w:val="1"/>
        <w:rPr>
          <w:b/>
          <w:color w:val="000000"/>
          <w:szCs w:val="28"/>
        </w:rPr>
      </w:pPr>
      <w:r w:rsidRPr="007516D9">
        <w:rPr>
          <w:b/>
          <w:color w:val="000000"/>
          <w:szCs w:val="28"/>
        </w:rPr>
        <w:t>від 16 лютого 2026 року</w:t>
      </w:r>
    </w:p>
    <w:p w:rsidR="007516D9" w:rsidRPr="007516D9" w:rsidRDefault="007516D9" w:rsidP="007516D9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7516D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м. Тростянець</w:t>
      </w:r>
      <w:r w:rsidRPr="007516D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ab/>
      </w:r>
      <w:r w:rsidRPr="007516D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ab/>
      </w:r>
      <w:r w:rsidRPr="007516D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ab/>
        <w:t xml:space="preserve">         № 17</w:t>
      </w:r>
      <w:r w:rsidRPr="007516D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3</w:t>
      </w:r>
    </w:p>
    <w:p w:rsidR="00F9466F" w:rsidRPr="007516D9" w:rsidRDefault="00F9466F" w:rsidP="007516D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F9466F" w:rsidRPr="00F9466F" w:rsidRDefault="00F9466F" w:rsidP="007516D9">
      <w:pPr>
        <w:spacing w:after="0" w:line="240" w:lineRule="auto"/>
        <w:ind w:right="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</w:pPr>
      <w:r w:rsidRPr="007516D9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Про затвердження штатного розпису комунального закладу Тростянецької міської</w:t>
      </w:r>
      <w:r w:rsidRPr="00F9466F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 xml:space="preserve"> ради «Тростянецька дитяча музична школа імені </w:t>
      </w:r>
      <w:r w:rsidR="00E76DF1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br/>
      </w:r>
      <w:r w:rsidRPr="00F9466F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 xml:space="preserve">П.І. Чайковського» з </w:t>
      </w:r>
      <w:r w:rsidR="009060C6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16</w:t>
      </w:r>
      <w:r w:rsidRPr="00F9466F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.</w:t>
      </w:r>
      <w:r w:rsidR="000B1004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01</w:t>
      </w:r>
      <w:r w:rsidRPr="00F9466F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.20</w:t>
      </w:r>
      <w:r w:rsidR="000B1004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26</w:t>
      </w:r>
      <w:r w:rsidR="00B230D5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 xml:space="preserve"> </w:t>
      </w:r>
      <w:r w:rsidRPr="00F9466F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року</w:t>
      </w:r>
    </w:p>
    <w:p w:rsidR="00F9466F" w:rsidRPr="00F9466F" w:rsidRDefault="00F9466F" w:rsidP="00F946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F9466F" w:rsidRPr="00F9466F" w:rsidRDefault="002B43D6" w:rsidP="0067715B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2B43D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="000B1004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К</w:t>
      </w:r>
      <w:r w:rsidRPr="002B43D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еруючись ст. 32, ст. 52, ст. 59 Закону України «Про місцеве самоврядування в Україні», Законом України «Про державний бюджет на 202</w:t>
      </w:r>
      <w:r w:rsidR="000B1004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6</w:t>
      </w:r>
      <w:r w:rsidRPr="002B43D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рік», Законом України «Про освіту», «Про позашкільну освіту»,</w:t>
      </w:r>
      <w:r w:rsidR="00A955B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Постановою кабінету Міністрів України «Про д</w:t>
      </w:r>
      <w:r w:rsidR="00A955B0" w:rsidRPr="00A955B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еякі питання оплати праці педагогічних і науково-педагогічних працівників</w:t>
      </w:r>
      <w:r w:rsidR="00A955B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» </w:t>
      </w:r>
      <w:r w:rsidR="00A955B0" w:rsidRPr="00A955B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від 26 грудня 2025 р. № 1749</w:t>
      </w:r>
      <w:r w:rsidR="00A955B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,</w:t>
      </w:r>
      <w:r w:rsidRPr="002B43D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Наказом Міністерства культури України «Про впорядкування умов оплати праці працівників культури на основі Єдиної тарифної сітки» від 18.10.2005 року № 745, Положення про атестацію педагогічних працівників закладів (установ) освіти сфери культури, затвердженого наказом Міністерства культури України № 628 від 12.07.2018 року, </w:t>
      </w:r>
      <w:r w:rsidR="00CF3FE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</w:t>
      </w:r>
    </w:p>
    <w:p w:rsidR="00F9466F" w:rsidRPr="00F9466F" w:rsidRDefault="00F9466F" w:rsidP="00F946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</w:pPr>
      <w:r w:rsidRPr="00F9466F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виконком міської ради вирішив:</w:t>
      </w:r>
    </w:p>
    <w:p w:rsidR="00F9466F" w:rsidRPr="007516D9" w:rsidRDefault="00F9466F" w:rsidP="00F946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8"/>
          <w:lang w:val="uk-UA" w:eastAsia="x-none"/>
        </w:rPr>
      </w:pPr>
      <w:bookmarkStart w:id="0" w:name="_GoBack"/>
      <w:bookmarkEnd w:id="0"/>
    </w:p>
    <w:p w:rsidR="00F9466F" w:rsidRPr="00F9466F" w:rsidRDefault="00F9466F" w:rsidP="00F946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F9466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1. Затвердити штатний розпис комунального закладу Тростянецької міської ради «Тростянецька дитяча музична школа імені П.І. Чайковського» з </w:t>
      </w:r>
      <w:r w:rsidR="009060C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16</w:t>
      </w:r>
      <w:r w:rsidRPr="00F9466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.</w:t>
      </w:r>
      <w:r w:rsidR="000B1004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01</w:t>
      </w:r>
      <w:r w:rsidR="00B230D5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.202</w:t>
      </w:r>
      <w:r w:rsidR="000B1004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6</w:t>
      </w:r>
      <w:r w:rsidRPr="00F9466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року</w:t>
      </w:r>
      <w:r w:rsidR="00807E4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, </w:t>
      </w:r>
      <w:r w:rsidR="00E76DF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дода</w:t>
      </w:r>
      <w:r w:rsidR="00807E4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ється</w:t>
      </w:r>
      <w:r w:rsidRPr="00F9466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.</w:t>
      </w:r>
    </w:p>
    <w:p w:rsidR="00F9466F" w:rsidRPr="00F9466F" w:rsidRDefault="00F9466F" w:rsidP="00F946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F9466F" w:rsidRPr="00F9466F" w:rsidRDefault="00F9466F" w:rsidP="00F946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F9466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2. Рішення виконавчого комітету </w:t>
      </w:r>
      <w:r w:rsidR="001F0C4D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від </w:t>
      </w:r>
      <w:r w:rsidR="009060C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16</w:t>
      </w:r>
      <w:r w:rsidR="00CF3FE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</w:t>
      </w:r>
      <w:r w:rsidR="009060C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січня</w:t>
      </w:r>
      <w:r w:rsidR="00CF3FE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</w:t>
      </w:r>
      <w:r w:rsidR="0020285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202</w:t>
      </w:r>
      <w:r w:rsidR="009060C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6</w:t>
      </w:r>
      <w:r w:rsidR="006A2A14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року №</w:t>
      </w:r>
      <w:r w:rsidR="001B181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</w:t>
      </w:r>
      <w:r w:rsidR="009060C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44</w:t>
      </w:r>
      <w:r w:rsidRPr="00F9466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«Про затвердження штатного розпису комунального закладу Тростянецької міської ради «Тростянецька дитяча музична школа </w:t>
      </w:r>
      <w:r w:rsidR="0020285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імені П.І. </w:t>
      </w:r>
      <w:r w:rsidR="008422D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Чайковського» з </w:t>
      </w:r>
      <w:r w:rsidR="009060C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01</w:t>
      </w:r>
      <w:r w:rsidR="008422D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.</w:t>
      </w:r>
      <w:r w:rsidR="009060C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0</w:t>
      </w:r>
      <w:r w:rsidR="008422D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1</w:t>
      </w:r>
      <w:r w:rsidR="0020285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.202</w:t>
      </w:r>
      <w:r w:rsidR="009060C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6</w:t>
      </w:r>
      <w:r w:rsidRPr="00F9466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року» вважати таким, що втратило чинність.</w:t>
      </w:r>
    </w:p>
    <w:p w:rsidR="00F9466F" w:rsidRPr="00F9466F" w:rsidRDefault="00F9466F" w:rsidP="00F946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717437" w:rsidRDefault="00F9466F" w:rsidP="001B18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F9466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3. Контроль за виконанням даного рішення покласти на </w:t>
      </w:r>
      <w:r w:rsidR="004E7A1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начальника ві</w:t>
      </w:r>
      <w:r w:rsidR="008952E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дділу культури, туризму, молоді,</w:t>
      </w:r>
      <w:r w:rsidR="004E7A1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спорту</w:t>
      </w:r>
      <w:r w:rsidR="008952E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та охорони культурної спадщини</w:t>
      </w:r>
      <w:r w:rsidR="004E7A1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Тростянец</w:t>
      </w:r>
      <w:r w:rsidR="0020285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ької міської ради </w:t>
      </w:r>
      <w:proofErr w:type="spellStart"/>
      <w:r w:rsidR="0020285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Іванцову</w:t>
      </w:r>
      <w:proofErr w:type="spellEnd"/>
      <w:r w:rsidR="0020285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О.І.</w:t>
      </w:r>
    </w:p>
    <w:p w:rsidR="007516D9" w:rsidRPr="001B1810" w:rsidRDefault="007516D9" w:rsidP="001B18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40"/>
          <w:szCs w:val="28"/>
          <w:lang w:val="uk-UA" w:eastAsia="ru-RU"/>
        </w:rPr>
      </w:pPr>
    </w:p>
    <w:p w:rsidR="00762C21" w:rsidRPr="00762C21" w:rsidRDefault="00202850" w:rsidP="003E470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Міський голова  </w:t>
      </w:r>
      <w:r w:rsidR="008952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B18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516D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516D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516D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516D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952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F9466F" w:rsidRPr="00F946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Ю</w:t>
      </w:r>
      <w:r w:rsidR="00F9466F" w:rsidRPr="00FC5C2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рій БОВА</w:t>
      </w:r>
    </w:p>
    <w:sectPr w:rsidR="00762C21" w:rsidRPr="00762C21" w:rsidSect="00B23E44">
      <w:headerReference w:type="even" r:id="rId8"/>
      <w:headerReference w:type="default" r:id="rId9"/>
      <w:pgSz w:w="11909" w:h="16834"/>
      <w:pgMar w:top="1134" w:right="680" w:bottom="1134" w:left="1701" w:header="624" w:footer="567" w:gutter="0"/>
      <w:paperSrc w:first="15" w:other="15"/>
      <w:pgNumType w:start="1"/>
      <w:cols w:space="60"/>
      <w:noEndnote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F76" w:rsidRDefault="00E46F76">
      <w:pPr>
        <w:spacing w:after="0" w:line="240" w:lineRule="auto"/>
      </w:pPr>
      <w:r>
        <w:separator/>
      </w:r>
    </w:p>
  </w:endnote>
  <w:endnote w:type="continuationSeparator" w:id="0">
    <w:p w:rsidR="00E46F76" w:rsidRDefault="00E46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F76" w:rsidRDefault="00E46F76">
      <w:pPr>
        <w:spacing w:after="0" w:line="240" w:lineRule="auto"/>
      </w:pPr>
      <w:r>
        <w:separator/>
      </w:r>
    </w:p>
  </w:footnote>
  <w:footnote w:type="continuationSeparator" w:id="0">
    <w:p w:rsidR="00E46F76" w:rsidRDefault="00E46F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1BB" w:rsidRDefault="00F9466F" w:rsidP="0094126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DB71BB" w:rsidRDefault="00E46F76" w:rsidP="00293DAF">
    <w:pPr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1BB" w:rsidRDefault="00E46F76" w:rsidP="00293DAF">
    <w:pPr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612C1"/>
    <w:multiLevelType w:val="hybridMultilevel"/>
    <w:tmpl w:val="7F72D43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F7645"/>
    <w:multiLevelType w:val="hybridMultilevel"/>
    <w:tmpl w:val="7F72D43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F5A"/>
    <w:rsid w:val="000417C6"/>
    <w:rsid w:val="000B1004"/>
    <w:rsid w:val="0012172F"/>
    <w:rsid w:val="001B1810"/>
    <w:rsid w:val="001F0C4D"/>
    <w:rsid w:val="00202850"/>
    <w:rsid w:val="002B43D6"/>
    <w:rsid w:val="002C3AF8"/>
    <w:rsid w:val="00326BB8"/>
    <w:rsid w:val="00354A4A"/>
    <w:rsid w:val="003941A5"/>
    <w:rsid w:val="003E470A"/>
    <w:rsid w:val="00433AD0"/>
    <w:rsid w:val="00481A26"/>
    <w:rsid w:val="004E610E"/>
    <w:rsid w:val="004E7A1C"/>
    <w:rsid w:val="00504B66"/>
    <w:rsid w:val="0050702C"/>
    <w:rsid w:val="00521F91"/>
    <w:rsid w:val="00537AA8"/>
    <w:rsid w:val="005E2B37"/>
    <w:rsid w:val="00627858"/>
    <w:rsid w:val="0067715B"/>
    <w:rsid w:val="006A2A14"/>
    <w:rsid w:val="006C6C36"/>
    <w:rsid w:val="00717437"/>
    <w:rsid w:val="0072649A"/>
    <w:rsid w:val="00734C90"/>
    <w:rsid w:val="007516D9"/>
    <w:rsid w:val="00762C21"/>
    <w:rsid w:val="00806983"/>
    <w:rsid w:val="00807E47"/>
    <w:rsid w:val="008422DE"/>
    <w:rsid w:val="00861006"/>
    <w:rsid w:val="008766E6"/>
    <w:rsid w:val="008952E3"/>
    <w:rsid w:val="008A00F7"/>
    <w:rsid w:val="008A0F5A"/>
    <w:rsid w:val="009060C6"/>
    <w:rsid w:val="00950736"/>
    <w:rsid w:val="00975F78"/>
    <w:rsid w:val="009E1776"/>
    <w:rsid w:val="00A022E8"/>
    <w:rsid w:val="00A33C7D"/>
    <w:rsid w:val="00A955B0"/>
    <w:rsid w:val="00B230D5"/>
    <w:rsid w:val="00B23E44"/>
    <w:rsid w:val="00B87258"/>
    <w:rsid w:val="00BA213D"/>
    <w:rsid w:val="00BC67D1"/>
    <w:rsid w:val="00C05383"/>
    <w:rsid w:val="00C87205"/>
    <w:rsid w:val="00C963ED"/>
    <w:rsid w:val="00CA72DD"/>
    <w:rsid w:val="00CC6B9D"/>
    <w:rsid w:val="00CD7535"/>
    <w:rsid w:val="00CF3FE0"/>
    <w:rsid w:val="00D45011"/>
    <w:rsid w:val="00D575CA"/>
    <w:rsid w:val="00D67E9F"/>
    <w:rsid w:val="00DD78F6"/>
    <w:rsid w:val="00E46F76"/>
    <w:rsid w:val="00E76DF1"/>
    <w:rsid w:val="00E9021B"/>
    <w:rsid w:val="00EB0201"/>
    <w:rsid w:val="00EB099C"/>
    <w:rsid w:val="00F13201"/>
    <w:rsid w:val="00F304C0"/>
    <w:rsid w:val="00F565BF"/>
    <w:rsid w:val="00F907DB"/>
    <w:rsid w:val="00F9466F"/>
    <w:rsid w:val="00FA3338"/>
    <w:rsid w:val="00FA43CF"/>
    <w:rsid w:val="00FC5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81720"/>
  <w15:docId w15:val="{9C9A8271-C175-4070-80B5-5375CD81C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C21"/>
  </w:style>
  <w:style w:type="paragraph" w:styleId="1">
    <w:name w:val="heading 1"/>
    <w:basedOn w:val="a"/>
    <w:next w:val="a"/>
    <w:link w:val="10"/>
    <w:qFormat/>
    <w:rsid w:val="007516D9"/>
    <w:pPr>
      <w:keepNext/>
      <w:spacing w:after="0" w:line="240" w:lineRule="auto"/>
      <w:outlineLvl w:val="0"/>
    </w:pPr>
    <w:rPr>
      <w:rFonts w:ascii="Times New Roman" w:eastAsia="PMingLiU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7A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E7A1C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iPriority w:val="99"/>
    <w:unhideWhenUsed/>
    <w:rsid w:val="0067715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67715B"/>
  </w:style>
  <w:style w:type="character" w:customStyle="1" w:styleId="10">
    <w:name w:val="Заголовок 1 Знак"/>
    <w:basedOn w:val="a0"/>
    <w:link w:val="1"/>
    <w:rsid w:val="007516D9"/>
    <w:rPr>
      <w:rFonts w:ascii="Times New Roman" w:eastAsia="PMingLiU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У К Р А Ї Н А                       </vt:lpstr>
      <vt:lpstr>    </vt:lpstr>
      <vt:lpstr>    Р І Ш Е Н Н Я</vt:lpstr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user-tmr</cp:lastModifiedBy>
  <cp:revision>45</cp:revision>
  <cp:lastPrinted>2025-04-14T08:39:00Z</cp:lastPrinted>
  <dcterms:created xsi:type="dcterms:W3CDTF">2020-09-18T08:08:00Z</dcterms:created>
  <dcterms:modified xsi:type="dcterms:W3CDTF">2026-02-19T07:23:00Z</dcterms:modified>
</cp:coreProperties>
</file>